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DC" w:rsidRPr="00BC4A9B" w:rsidRDefault="00FE62A0" w:rsidP="00771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C4A9B">
        <w:rPr>
          <w:rFonts w:ascii="Times New Roman" w:hAnsi="Times New Roman"/>
          <w:b/>
          <w:sz w:val="24"/>
          <w:szCs w:val="24"/>
        </w:rPr>
        <w:t>U.S. S</w:t>
      </w:r>
      <w:r w:rsidR="007716DC" w:rsidRPr="00BC4A9B">
        <w:rPr>
          <w:rFonts w:ascii="Times New Roman" w:hAnsi="Times New Roman"/>
          <w:b/>
          <w:sz w:val="24"/>
          <w:szCs w:val="24"/>
        </w:rPr>
        <w:t>tatement at the UPR of Croatia</w:t>
      </w:r>
    </w:p>
    <w:p w:rsidR="00FE62A0" w:rsidRPr="00BC4A9B" w:rsidRDefault="00FE62A0" w:rsidP="00771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A9B">
        <w:rPr>
          <w:rFonts w:ascii="Times New Roman" w:hAnsi="Times New Roman"/>
          <w:b/>
          <w:sz w:val="24"/>
          <w:szCs w:val="24"/>
        </w:rPr>
        <w:t>22</w:t>
      </w:r>
      <w:r w:rsidRPr="00BC4A9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BC4A9B">
        <w:rPr>
          <w:rFonts w:ascii="Times New Roman" w:hAnsi="Times New Roman"/>
          <w:b/>
          <w:sz w:val="24"/>
          <w:szCs w:val="24"/>
        </w:rPr>
        <w:t xml:space="preserve"> Session, May </w:t>
      </w:r>
      <w:r w:rsidR="0031597C" w:rsidRPr="00BC4A9B">
        <w:rPr>
          <w:rFonts w:ascii="Times New Roman" w:hAnsi="Times New Roman"/>
          <w:b/>
          <w:sz w:val="24"/>
          <w:szCs w:val="24"/>
        </w:rPr>
        <w:t>12</w:t>
      </w:r>
      <w:r w:rsidRPr="00BC4A9B">
        <w:rPr>
          <w:rFonts w:ascii="Times New Roman" w:hAnsi="Times New Roman"/>
          <w:b/>
          <w:sz w:val="24"/>
          <w:szCs w:val="24"/>
        </w:rPr>
        <w:t>, 2015</w:t>
      </w:r>
    </w:p>
    <w:p w:rsidR="007716DC" w:rsidRPr="00BC4A9B" w:rsidRDefault="007716DC" w:rsidP="00771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0D42" w:rsidRPr="00BC4A9B" w:rsidRDefault="000B0D42" w:rsidP="007716D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C4A9B">
        <w:rPr>
          <w:rFonts w:ascii="Times New Roman" w:hAnsi="Times New Roman" w:cs="Times New Roman"/>
          <w:sz w:val="24"/>
          <w:szCs w:val="24"/>
        </w:rPr>
        <w:t xml:space="preserve">The United States warmly welcomes the Croatian delegation to the UPR Working Group. </w:t>
      </w:r>
    </w:p>
    <w:p w:rsidR="000B0D42" w:rsidRPr="00BC4A9B" w:rsidRDefault="000B0D42" w:rsidP="007716D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A21D2" w:rsidRPr="00BC4A9B" w:rsidRDefault="007A21D2" w:rsidP="007716D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C4A9B">
        <w:rPr>
          <w:rFonts w:ascii="Times New Roman" w:hAnsi="Times New Roman"/>
          <w:sz w:val="24"/>
          <w:szCs w:val="24"/>
        </w:rPr>
        <w:t xml:space="preserve">We commend Croatia’s commitment to the promotion of human rights.  </w:t>
      </w:r>
      <w:r w:rsidRPr="00BC4A9B">
        <w:rPr>
          <w:rFonts w:ascii="Times New Roman" w:hAnsi="Times New Roman" w:cs="Times New Roman"/>
          <w:sz w:val="24"/>
          <w:szCs w:val="24"/>
        </w:rPr>
        <w:t>With Croatia’s accession to the EU, we hope that Croatia will continue to serve as a model</w:t>
      </w:r>
      <w:r w:rsidR="00CB4B13" w:rsidRPr="00BC4A9B">
        <w:rPr>
          <w:rFonts w:ascii="Times New Roman" w:hAnsi="Times New Roman" w:cs="Times New Roman"/>
          <w:sz w:val="24"/>
          <w:szCs w:val="24"/>
        </w:rPr>
        <w:t xml:space="preserve"> showing</w:t>
      </w:r>
      <w:r w:rsidRPr="00BC4A9B">
        <w:rPr>
          <w:rFonts w:ascii="Times New Roman" w:hAnsi="Times New Roman" w:cs="Times New Roman"/>
          <w:sz w:val="24"/>
          <w:szCs w:val="24"/>
        </w:rPr>
        <w:t xml:space="preserve"> </w:t>
      </w:r>
      <w:r w:rsidR="00CB4B13" w:rsidRPr="00BC4A9B">
        <w:rPr>
          <w:rFonts w:ascii="Times New Roman" w:hAnsi="Times New Roman" w:cs="Times New Roman"/>
          <w:sz w:val="24"/>
          <w:szCs w:val="24"/>
        </w:rPr>
        <w:t>that</w:t>
      </w:r>
      <w:r w:rsidRPr="00BC4A9B">
        <w:rPr>
          <w:rFonts w:ascii="Times New Roman" w:hAnsi="Times New Roman" w:cs="Times New Roman"/>
          <w:sz w:val="24"/>
          <w:szCs w:val="24"/>
        </w:rPr>
        <w:t xml:space="preserve"> ensuring respect for human rights is key to democratic development and long term economic growth.</w:t>
      </w:r>
      <w:r w:rsidR="00625776" w:rsidRPr="00BC4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D2" w:rsidRPr="00BC4A9B" w:rsidRDefault="007A21D2" w:rsidP="007716D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A21D2" w:rsidRPr="00BC4A9B" w:rsidRDefault="00AE5BEC" w:rsidP="007716D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C4A9B">
        <w:rPr>
          <w:rFonts w:ascii="Times New Roman" w:hAnsi="Times New Roman" w:cs="Times New Roman"/>
          <w:sz w:val="24"/>
          <w:szCs w:val="24"/>
        </w:rPr>
        <w:t>We commend Croatia for assuming leadership on women’s issues as the next chair of the multilateral Equal Futures Partnership to advance women’s economic and political participation.  However, w</w:t>
      </w:r>
      <w:r w:rsidR="00D5269A" w:rsidRPr="00BC4A9B">
        <w:rPr>
          <w:rFonts w:ascii="Times New Roman" w:hAnsi="Times New Roman" w:cs="Times New Roman"/>
          <w:sz w:val="24"/>
          <w:szCs w:val="24"/>
        </w:rPr>
        <w:t>e</w:t>
      </w:r>
      <w:r w:rsidR="007A21D2" w:rsidRPr="00BC4A9B">
        <w:rPr>
          <w:rFonts w:ascii="Times New Roman" w:hAnsi="Times New Roman" w:cs="Times New Roman"/>
          <w:sz w:val="24"/>
          <w:szCs w:val="24"/>
        </w:rPr>
        <w:t xml:space="preserve"> remain concerned about </w:t>
      </w:r>
      <w:r w:rsidR="00103430" w:rsidRPr="00BC4A9B">
        <w:rPr>
          <w:rFonts w:ascii="Times New Roman" w:hAnsi="Times New Roman" w:cs="Times New Roman"/>
          <w:sz w:val="24"/>
          <w:szCs w:val="24"/>
        </w:rPr>
        <w:t xml:space="preserve">societal </w:t>
      </w:r>
      <w:r w:rsidR="007A21D2" w:rsidRPr="00BC4A9B">
        <w:rPr>
          <w:rFonts w:ascii="Times New Roman" w:hAnsi="Times New Roman" w:cs="Times New Roman"/>
          <w:sz w:val="24"/>
          <w:szCs w:val="24"/>
        </w:rPr>
        <w:t>discrimination and violence directed against women</w:t>
      </w:r>
      <w:r w:rsidR="00A654B3" w:rsidRPr="00BC4A9B">
        <w:rPr>
          <w:rFonts w:ascii="Times New Roman" w:hAnsi="Times New Roman" w:cs="Times New Roman"/>
          <w:sz w:val="24"/>
          <w:szCs w:val="24"/>
        </w:rPr>
        <w:t xml:space="preserve"> and girls</w:t>
      </w:r>
      <w:r w:rsidR="007A21D2" w:rsidRPr="00BC4A9B">
        <w:rPr>
          <w:rFonts w:ascii="Times New Roman" w:hAnsi="Times New Roman" w:cs="Times New Roman"/>
          <w:sz w:val="24"/>
          <w:szCs w:val="24"/>
        </w:rPr>
        <w:t xml:space="preserve">, LGBT persons, and </w:t>
      </w:r>
      <w:r w:rsidR="005E4AA3" w:rsidRPr="00BC4A9B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7A21D2" w:rsidRPr="00BC4A9B">
        <w:rPr>
          <w:rFonts w:ascii="Times New Roman" w:hAnsi="Times New Roman" w:cs="Times New Roman"/>
          <w:sz w:val="24"/>
          <w:szCs w:val="24"/>
        </w:rPr>
        <w:t>ethnic minorities, particularly ethnic Serbs and Roma. </w:t>
      </w:r>
    </w:p>
    <w:p w:rsidR="007A21D2" w:rsidRPr="00BC4A9B" w:rsidRDefault="007A21D2" w:rsidP="007716D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E5BEC" w:rsidRPr="00BC4A9B" w:rsidRDefault="000F765F" w:rsidP="007716D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C4A9B">
        <w:rPr>
          <w:rFonts w:ascii="Times New Roman" w:hAnsi="Times New Roman" w:cs="Times New Roman"/>
          <w:sz w:val="24"/>
          <w:szCs w:val="24"/>
        </w:rPr>
        <w:t>We further commend Croatia</w:t>
      </w:r>
      <w:r w:rsidR="007A21D2" w:rsidRPr="00BC4A9B">
        <w:rPr>
          <w:rFonts w:ascii="Times New Roman" w:hAnsi="Times New Roman" w:cs="Times New Roman"/>
          <w:sz w:val="24"/>
          <w:szCs w:val="24"/>
        </w:rPr>
        <w:t>’s</w:t>
      </w:r>
      <w:r w:rsidR="000B0D42" w:rsidRPr="00BC4A9B">
        <w:rPr>
          <w:rFonts w:ascii="Times New Roman" w:hAnsi="Times New Roman" w:cs="Times New Roman"/>
          <w:sz w:val="24"/>
          <w:szCs w:val="24"/>
        </w:rPr>
        <w:t xml:space="preserve"> </w:t>
      </w:r>
      <w:r w:rsidR="007A21D2" w:rsidRPr="00BC4A9B">
        <w:rPr>
          <w:rFonts w:ascii="Times New Roman" w:hAnsi="Times New Roman" w:cs="Times New Roman"/>
          <w:sz w:val="24"/>
          <w:szCs w:val="24"/>
        </w:rPr>
        <w:t>robust structure for addressing human trafficking</w:t>
      </w:r>
      <w:r w:rsidRPr="00BC4A9B">
        <w:rPr>
          <w:rFonts w:ascii="Times New Roman" w:hAnsi="Times New Roman" w:cs="Times New Roman"/>
          <w:sz w:val="24"/>
          <w:szCs w:val="24"/>
        </w:rPr>
        <w:t>.</w:t>
      </w:r>
      <w:r w:rsidR="00625776" w:rsidRPr="00BC4A9B">
        <w:rPr>
          <w:rFonts w:ascii="Times New Roman" w:hAnsi="Times New Roman" w:cs="Times New Roman"/>
          <w:sz w:val="24"/>
          <w:szCs w:val="24"/>
        </w:rPr>
        <w:t xml:space="preserve"> </w:t>
      </w:r>
      <w:r w:rsidR="0031597C" w:rsidRPr="00BC4A9B">
        <w:rPr>
          <w:rFonts w:ascii="Times New Roman" w:hAnsi="Times New Roman" w:cs="Times New Roman"/>
          <w:sz w:val="24"/>
          <w:szCs w:val="24"/>
        </w:rPr>
        <w:t xml:space="preserve"> </w:t>
      </w:r>
      <w:r w:rsidR="00AE5BEC" w:rsidRPr="00BC4A9B">
        <w:rPr>
          <w:rFonts w:ascii="Times New Roman" w:hAnsi="Times New Roman" w:cs="Times New Roman"/>
          <w:sz w:val="24"/>
          <w:szCs w:val="24"/>
        </w:rPr>
        <w:t>However,</w:t>
      </w:r>
      <w:r w:rsidR="007B01F6" w:rsidRPr="00BC4A9B">
        <w:rPr>
          <w:rFonts w:ascii="Times New Roman" w:hAnsi="Times New Roman" w:cs="Times New Roman"/>
          <w:sz w:val="24"/>
          <w:szCs w:val="24"/>
        </w:rPr>
        <w:t xml:space="preserve"> further implementation efforts are necessary</w:t>
      </w:r>
      <w:r w:rsidR="00625776" w:rsidRPr="00BC4A9B">
        <w:rPr>
          <w:rFonts w:ascii="Times New Roman" w:hAnsi="Times New Roman" w:cs="Times New Roman"/>
          <w:sz w:val="24"/>
          <w:szCs w:val="24"/>
        </w:rPr>
        <w:t>.</w:t>
      </w:r>
    </w:p>
    <w:p w:rsidR="00907227" w:rsidRPr="00BC4A9B" w:rsidRDefault="00907227" w:rsidP="007716D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B0D42" w:rsidRPr="00BC4A9B" w:rsidRDefault="00C026E9" w:rsidP="007716D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B0D42" w:rsidRPr="00BC4A9B">
        <w:rPr>
          <w:rFonts w:ascii="Times New Roman" w:hAnsi="Times New Roman" w:cs="Times New Roman"/>
          <w:sz w:val="24"/>
          <w:szCs w:val="24"/>
        </w:rPr>
        <w:t xml:space="preserve">e </w:t>
      </w:r>
      <w:r w:rsidR="00FE62A0" w:rsidRPr="00BC4A9B">
        <w:rPr>
          <w:rFonts w:ascii="Times New Roman" w:hAnsi="Times New Roman" w:cs="Times New Roman"/>
          <w:sz w:val="24"/>
          <w:szCs w:val="24"/>
        </w:rPr>
        <w:t>recommend that Croatia</w:t>
      </w:r>
      <w:r w:rsidR="000B0D42" w:rsidRPr="00BC4A9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B0D42" w:rsidRPr="00BC4A9B" w:rsidRDefault="000B0D42" w:rsidP="007716D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413AA" w:rsidRPr="00BC4A9B" w:rsidRDefault="00275287" w:rsidP="007716DC">
      <w:pPr>
        <w:pStyle w:val="ListParagraph"/>
        <w:numPr>
          <w:ilvl w:val="0"/>
          <w:numId w:val="3"/>
        </w:numPr>
        <w:autoSpaceDE w:val="0"/>
        <w:autoSpaceDN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BC4A9B">
        <w:rPr>
          <w:rFonts w:ascii="Times New Roman" w:hAnsi="Times New Roman"/>
          <w:sz w:val="24"/>
          <w:szCs w:val="24"/>
        </w:rPr>
        <w:t>E</w:t>
      </w:r>
      <w:r w:rsidR="00D413AA" w:rsidRPr="00BC4A9B">
        <w:rPr>
          <w:rFonts w:ascii="Times New Roman" w:hAnsi="Times New Roman"/>
          <w:sz w:val="24"/>
          <w:szCs w:val="24"/>
        </w:rPr>
        <w:t xml:space="preserve">liminate discrimination </w:t>
      </w:r>
      <w:r w:rsidRPr="00BC4A9B">
        <w:rPr>
          <w:rFonts w:ascii="Times New Roman" w:hAnsi="Times New Roman"/>
          <w:sz w:val="24"/>
          <w:szCs w:val="24"/>
        </w:rPr>
        <w:t>in</w:t>
      </w:r>
      <w:r w:rsidR="00D413AA" w:rsidRPr="00BC4A9B">
        <w:rPr>
          <w:rFonts w:ascii="Times New Roman" w:hAnsi="Times New Roman"/>
          <w:sz w:val="24"/>
          <w:szCs w:val="24"/>
        </w:rPr>
        <w:t xml:space="preserve"> employment, </w:t>
      </w:r>
      <w:r w:rsidRPr="00BC4A9B">
        <w:rPr>
          <w:rFonts w:ascii="Times New Roman" w:hAnsi="Times New Roman"/>
          <w:sz w:val="24"/>
          <w:szCs w:val="24"/>
        </w:rPr>
        <w:t>particularly</w:t>
      </w:r>
      <w:r w:rsidR="00AE4F29" w:rsidRPr="00BC4A9B">
        <w:rPr>
          <w:rFonts w:ascii="Times New Roman" w:hAnsi="Times New Roman"/>
          <w:sz w:val="24"/>
          <w:szCs w:val="24"/>
        </w:rPr>
        <w:t xml:space="preserve"> </w:t>
      </w:r>
      <w:r w:rsidR="00D413AA" w:rsidRPr="00BC4A9B">
        <w:rPr>
          <w:rFonts w:ascii="Times New Roman" w:hAnsi="Times New Roman"/>
          <w:sz w:val="24"/>
          <w:szCs w:val="24"/>
        </w:rPr>
        <w:t xml:space="preserve">for women and </w:t>
      </w:r>
      <w:r w:rsidR="005E4AA3" w:rsidRPr="00BC4A9B">
        <w:rPr>
          <w:rFonts w:ascii="Times New Roman" w:hAnsi="Times New Roman"/>
          <w:sz w:val="24"/>
          <w:szCs w:val="24"/>
        </w:rPr>
        <w:t xml:space="preserve">members of </w:t>
      </w:r>
      <w:r w:rsidR="00D413AA" w:rsidRPr="00BC4A9B">
        <w:rPr>
          <w:rFonts w:ascii="Times New Roman" w:hAnsi="Times New Roman"/>
          <w:sz w:val="24"/>
          <w:szCs w:val="24"/>
        </w:rPr>
        <w:t>the Roma population, pursuant to recommendations of International Labor Organi</w:t>
      </w:r>
      <w:r w:rsidR="0039173E" w:rsidRPr="00BC4A9B">
        <w:rPr>
          <w:rFonts w:ascii="Times New Roman" w:hAnsi="Times New Roman"/>
          <w:sz w:val="24"/>
          <w:szCs w:val="24"/>
        </w:rPr>
        <w:t>zation (ILO) supervisory bodies</w:t>
      </w:r>
      <w:r w:rsidR="0031597C" w:rsidRPr="00BC4A9B">
        <w:rPr>
          <w:rFonts w:ascii="Times New Roman" w:hAnsi="Times New Roman"/>
          <w:sz w:val="24"/>
          <w:szCs w:val="24"/>
        </w:rPr>
        <w:t>;</w:t>
      </w:r>
    </w:p>
    <w:p w:rsidR="0039173E" w:rsidRPr="00BC4A9B" w:rsidRDefault="0039173E" w:rsidP="007716DC">
      <w:pPr>
        <w:autoSpaceDE w:val="0"/>
        <w:autoSpaceDN w:val="0"/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0D2DF2" w:rsidRPr="00BC4A9B" w:rsidRDefault="000D2DF2" w:rsidP="007716DC">
      <w:pPr>
        <w:pStyle w:val="ListParagraph"/>
        <w:numPr>
          <w:ilvl w:val="0"/>
          <w:numId w:val="3"/>
        </w:numPr>
        <w:autoSpaceDE w:val="0"/>
        <w:autoSpaceDN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BC4A9B">
        <w:rPr>
          <w:rFonts w:ascii="Times New Roman" w:hAnsi="Times New Roman"/>
          <w:sz w:val="24"/>
          <w:szCs w:val="24"/>
        </w:rPr>
        <w:t xml:space="preserve">Strengthen human rights protections for LGBT </w:t>
      </w:r>
      <w:r w:rsidR="000F7C42" w:rsidRPr="00BC4A9B">
        <w:rPr>
          <w:rFonts w:ascii="Times New Roman" w:hAnsi="Times New Roman"/>
          <w:sz w:val="24"/>
          <w:szCs w:val="24"/>
        </w:rPr>
        <w:t>persons</w:t>
      </w:r>
      <w:r w:rsidRPr="00BC4A9B">
        <w:rPr>
          <w:rFonts w:ascii="Times New Roman" w:hAnsi="Times New Roman"/>
          <w:sz w:val="24"/>
          <w:szCs w:val="24"/>
        </w:rPr>
        <w:t xml:space="preserve">, </w:t>
      </w:r>
      <w:r w:rsidR="005E4AA3" w:rsidRPr="00BC4A9B">
        <w:rPr>
          <w:rFonts w:ascii="Times New Roman" w:hAnsi="Times New Roman"/>
          <w:sz w:val="24"/>
          <w:szCs w:val="24"/>
        </w:rPr>
        <w:t>in line with Croatia’s international obligations and commitments as well as with domestic legislation</w:t>
      </w:r>
      <w:r w:rsidR="0031597C" w:rsidRPr="00BC4A9B">
        <w:rPr>
          <w:rFonts w:ascii="Times New Roman" w:hAnsi="Times New Roman"/>
          <w:sz w:val="24"/>
          <w:szCs w:val="24"/>
        </w:rPr>
        <w:t>; and</w:t>
      </w:r>
    </w:p>
    <w:p w:rsidR="001E0A67" w:rsidRPr="00BC4A9B" w:rsidRDefault="001E0A67" w:rsidP="007716DC">
      <w:pPr>
        <w:pStyle w:val="ListParagraph"/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285442" w:rsidRPr="00BC4A9B" w:rsidRDefault="008A67BB" w:rsidP="007716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BC4A9B">
        <w:rPr>
          <w:rFonts w:ascii="Times New Roman" w:hAnsi="Times New Roman"/>
          <w:sz w:val="24"/>
          <w:szCs w:val="24"/>
        </w:rPr>
        <w:t xml:space="preserve">Enhance </w:t>
      </w:r>
      <w:r w:rsidR="001E24BB" w:rsidRPr="00BC4A9B">
        <w:rPr>
          <w:rFonts w:ascii="Times New Roman" w:hAnsi="Times New Roman"/>
          <w:sz w:val="24"/>
          <w:szCs w:val="24"/>
        </w:rPr>
        <w:t xml:space="preserve">training methods for collecting evidence against suspected </w:t>
      </w:r>
      <w:r w:rsidR="0098753D" w:rsidRPr="00BC4A9B">
        <w:rPr>
          <w:rFonts w:ascii="Times New Roman" w:hAnsi="Times New Roman"/>
          <w:sz w:val="24"/>
          <w:szCs w:val="24"/>
        </w:rPr>
        <w:t xml:space="preserve">human </w:t>
      </w:r>
      <w:r w:rsidR="001E24BB" w:rsidRPr="00BC4A9B">
        <w:rPr>
          <w:rFonts w:ascii="Times New Roman" w:hAnsi="Times New Roman"/>
          <w:sz w:val="24"/>
          <w:szCs w:val="24"/>
        </w:rPr>
        <w:t xml:space="preserve">traffickers to increase </w:t>
      </w:r>
      <w:r w:rsidR="007F6277" w:rsidRPr="00BC4A9B">
        <w:rPr>
          <w:rFonts w:ascii="Times New Roman" w:hAnsi="Times New Roman"/>
          <w:sz w:val="24"/>
          <w:szCs w:val="24"/>
        </w:rPr>
        <w:t xml:space="preserve">successful </w:t>
      </w:r>
      <w:r w:rsidRPr="00BC4A9B">
        <w:rPr>
          <w:rFonts w:ascii="Times New Roman" w:hAnsi="Times New Roman"/>
          <w:sz w:val="24"/>
          <w:szCs w:val="24"/>
        </w:rPr>
        <w:t>prosecutions</w:t>
      </w:r>
      <w:r w:rsidR="001E24BB" w:rsidRPr="00BC4A9B">
        <w:rPr>
          <w:rFonts w:ascii="Times New Roman" w:hAnsi="Times New Roman"/>
          <w:sz w:val="24"/>
          <w:szCs w:val="24"/>
        </w:rPr>
        <w:t xml:space="preserve">, and ensure </w:t>
      </w:r>
      <w:r w:rsidRPr="00BC4A9B">
        <w:rPr>
          <w:rFonts w:ascii="Times New Roman" w:hAnsi="Times New Roman"/>
          <w:sz w:val="24"/>
          <w:szCs w:val="24"/>
        </w:rPr>
        <w:t xml:space="preserve">convicted </w:t>
      </w:r>
      <w:r w:rsidR="001E24BB" w:rsidRPr="00BC4A9B">
        <w:rPr>
          <w:rFonts w:ascii="Times New Roman" w:hAnsi="Times New Roman"/>
          <w:sz w:val="24"/>
          <w:szCs w:val="24"/>
        </w:rPr>
        <w:t xml:space="preserve">trafficking offenders are punished with sentences commensurate with the gravity of the crime. </w:t>
      </w:r>
    </w:p>
    <w:bookmarkEnd w:id="0"/>
    <w:p w:rsidR="00D12AD9" w:rsidRPr="007716DC" w:rsidRDefault="00D12AD9" w:rsidP="00413B92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30"/>
          <w:szCs w:val="30"/>
        </w:rPr>
      </w:pPr>
    </w:p>
    <w:p w:rsidR="006C000A" w:rsidRPr="007716DC" w:rsidRDefault="006C000A" w:rsidP="001E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C000A" w:rsidRPr="007716DC" w:rsidSect="007716D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0C6"/>
    <w:multiLevelType w:val="hybridMultilevel"/>
    <w:tmpl w:val="3D4E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1EF3"/>
    <w:multiLevelType w:val="hybridMultilevel"/>
    <w:tmpl w:val="9E20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76065"/>
    <w:multiLevelType w:val="hybridMultilevel"/>
    <w:tmpl w:val="969A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42"/>
    <w:rsid w:val="00002C1B"/>
    <w:rsid w:val="00080734"/>
    <w:rsid w:val="000B0D42"/>
    <w:rsid w:val="000D2DF2"/>
    <w:rsid w:val="000F765F"/>
    <w:rsid w:val="000F7C42"/>
    <w:rsid w:val="00103430"/>
    <w:rsid w:val="0010448F"/>
    <w:rsid w:val="00161A30"/>
    <w:rsid w:val="00171C12"/>
    <w:rsid w:val="001B40C4"/>
    <w:rsid w:val="001E0A67"/>
    <w:rsid w:val="001E24BB"/>
    <w:rsid w:val="00275287"/>
    <w:rsid w:val="00285442"/>
    <w:rsid w:val="0031597C"/>
    <w:rsid w:val="00355820"/>
    <w:rsid w:val="0036085F"/>
    <w:rsid w:val="0039173E"/>
    <w:rsid w:val="00413B92"/>
    <w:rsid w:val="00460DEB"/>
    <w:rsid w:val="0047687F"/>
    <w:rsid w:val="004B256C"/>
    <w:rsid w:val="004C1F47"/>
    <w:rsid w:val="004D770A"/>
    <w:rsid w:val="004E5971"/>
    <w:rsid w:val="00565C3E"/>
    <w:rsid w:val="005E4AA3"/>
    <w:rsid w:val="00625776"/>
    <w:rsid w:val="0062686D"/>
    <w:rsid w:val="00677BA7"/>
    <w:rsid w:val="0068099A"/>
    <w:rsid w:val="006A1AE8"/>
    <w:rsid w:val="006C000A"/>
    <w:rsid w:val="006D1192"/>
    <w:rsid w:val="00731D22"/>
    <w:rsid w:val="007716DC"/>
    <w:rsid w:val="00795D17"/>
    <w:rsid w:val="007A21D2"/>
    <w:rsid w:val="007B01F6"/>
    <w:rsid w:val="007F6277"/>
    <w:rsid w:val="00844FD2"/>
    <w:rsid w:val="00887F53"/>
    <w:rsid w:val="008A67BB"/>
    <w:rsid w:val="008E3E0D"/>
    <w:rsid w:val="00907227"/>
    <w:rsid w:val="0098753D"/>
    <w:rsid w:val="009E354C"/>
    <w:rsid w:val="00A654B3"/>
    <w:rsid w:val="00A6792E"/>
    <w:rsid w:val="00A86F0F"/>
    <w:rsid w:val="00AA2A86"/>
    <w:rsid w:val="00AE4F29"/>
    <w:rsid w:val="00AE5BEC"/>
    <w:rsid w:val="00B01557"/>
    <w:rsid w:val="00B416A7"/>
    <w:rsid w:val="00B51C1D"/>
    <w:rsid w:val="00BC4A9B"/>
    <w:rsid w:val="00C026E9"/>
    <w:rsid w:val="00C6396D"/>
    <w:rsid w:val="00C94726"/>
    <w:rsid w:val="00CB4B13"/>
    <w:rsid w:val="00D10EB5"/>
    <w:rsid w:val="00D12AD9"/>
    <w:rsid w:val="00D413AA"/>
    <w:rsid w:val="00D5269A"/>
    <w:rsid w:val="00D72033"/>
    <w:rsid w:val="00E3710B"/>
    <w:rsid w:val="00E85701"/>
    <w:rsid w:val="00E90FD9"/>
    <w:rsid w:val="00F7302C"/>
    <w:rsid w:val="00F73280"/>
    <w:rsid w:val="00FA5AF7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AA"/>
    <w:pPr>
      <w:ind w:left="720"/>
      <w:contextualSpacing/>
    </w:pPr>
    <w:rPr>
      <w:rFonts w:ascii="Calibri" w:eastAsiaTheme="minorHAnsi" w:hAnsi="Calibri" w:cs="Times New Roman"/>
    </w:rPr>
  </w:style>
  <w:style w:type="paragraph" w:styleId="NoSpacing">
    <w:name w:val="No Spacing"/>
    <w:uiPriority w:val="1"/>
    <w:qFormat/>
    <w:rsid w:val="00D12A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5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28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28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8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AA"/>
    <w:pPr>
      <w:ind w:left="720"/>
      <w:contextualSpacing/>
    </w:pPr>
    <w:rPr>
      <w:rFonts w:ascii="Calibri" w:eastAsiaTheme="minorHAnsi" w:hAnsi="Calibri" w:cs="Times New Roman"/>
    </w:rPr>
  </w:style>
  <w:style w:type="paragraph" w:styleId="NoSpacing">
    <w:name w:val="No Spacing"/>
    <w:uiPriority w:val="1"/>
    <w:qFormat/>
    <w:rsid w:val="00D12A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5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28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28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8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B28CDCA323ADB49BB470A934242A29D" ma:contentTypeVersion="2" ma:contentTypeDescription="Country Statements" ma:contentTypeScope="" ma:versionID="0b446f089519355d8d807de4ef4f8bb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315DE-C16A-469A-8F26-524B9E53CE2D}"/>
</file>

<file path=customXml/itemProps2.xml><?xml version="1.0" encoding="utf-8"?>
<ds:datastoreItem xmlns:ds="http://schemas.openxmlformats.org/officeDocument/2006/customXml" ds:itemID="{688AAADD-1BA1-45B0-AF13-03603D85AF94}"/>
</file>

<file path=customXml/itemProps3.xml><?xml version="1.0" encoding="utf-8"?>
<ds:datastoreItem xmlns:ds="http://schemas.openxmlformats.org/officeDocument/2006/customXml" ds:itemID="{BDF90506-6C58-42DC-B44A-A464E9421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meyerdk</dc:creator>
  <cp:lastModifiedBy>"%username%"</cp:lastModifiedBy>
  <cp:revision>2</cp:revision>
  <dcterms:created xsi:type="dcterms:W3CDTF">2015-05-11T13:37:00Z</dcterms:created>
  <dcterms:modified xsi:type="dcterms:W3CDTF">2015-05-11T13:37:00Z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0x010100CA92D31222379248846EF4F1EBFB5EDE008B28CDCA323ADB49BB470A934242A29D</vt:lpwstr>
  </property>
</Properties>
</file>